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57B1" w:rsidRPr="0059427D" w:rsidRDefault="00A357B1" w:rsidP="00A357B1">
      <w:pPr>
        <w:pStyle w:val="3"/>
        <w:spacing w:line="240" w:lineRule="auto"/>
        <w:rPr>
          <w:spacing w:val="0"/>
        </w:rPr>
      </w:pPr>
      <w:r w:rsidRPr="0059427D">
        <w:rPr>
          <w:spacing w:val="0"/>
        </w:rPr>
        <w:t>Администрация муниципального образования «Город Астрахань»</w:t>
      </w:r>
    </w:p>
    <w:p w:rsidR="00A357B1" w:rsidRDefault="00A357B1" w:rsidP="00A357B1">
      <w:pPr>
        <w:pStyle w:val="3"/>
        <w:spacing w:line="240" w:lineRule="auto"/>
        <w:rPr>
          <w:spacing w:val="0"/>
        </w:rPr>
      </w:pPr>
      <w:r w:rsidRPr="0059427D">
        <w:rPr>
          <w:spacing w:val="0"/>
        </w:rPr>
        <w:t>ПОСТАНОВЛЕНИЕ</w:t>
      </w:r>
    </w:p>
    <w:p w:rsidR="00A357B1" w:rsidRPr="0059427D" w:rsidRDefault="00A357B1" w:rsidP="00A357B1">
      <w:pPr>
        <w:pStyle w:val="3"/>
        <w:spacing w:line="240" w:lineRule="auto"/>
        <w:rPr>
          <w:spacing w:val="0"/>
        </w:rPr>
      </w:pPr>
      <w:r w:rsidRPr="0059427D">
        <w:rPr>
          <w:spacing w:val="0"/>
        </w:rPr>
        <w:t>26 октября 2021 года № 320</w:t>
      </w:r>
    </w:p>
    <w:p w:rsidR="00A357B1" w:rsidRPr="0059427D" w:rsidRDefault="00A357B1" w:rsidP="00A357B1">
      <w:pPr>
        <w:pStyle w:val="3"/>
        <w:spacing w:line="240" w:lineRule="auto"/>
        <w:rPr>
          <w:spacing w:val="0"/>
        </w:rPr>
      </w:pPr>
      <w:r w:rsidRPr="0059427D">
        <w:rPr>
          <w:spacing w:val="0"/>
        </w:rPr>
        <w:t>«О присвоении наименований топонимическим объектам»</w:t>
      </w:r>
    </w:p>
    <w:p w:rsidR="00A357B1" w:rsidRPr="0059427D" w:rsidRDefault="00A357B1" w:rsidP="00A357B1">
      <w:pPr>
        <w:pStyle w:val="a3"/>
        <w:spacing w:line="240" w:lineRule="auto"/>
        <w:ind w:firstLine="709"/>
        <w:rPr>
          <w:spacing w:val="0"/>
        </w:rPr>
      </w:pPr>
      <w:proofErr w:type="gramStart"/>
      <w:r w:rsidRPr="0059427D">
        <w:rPr>
          <w:spacing w:val="0"/>
        </w:rPr>
        <w:t xml:space="preserve">В соответствии с постановлением Правительства РФ от 19.11.2014 № 1221 «Об утверждении Правил присвоения, изменения и аннулирования адресов», приказом Минфина России от 05.11.2015 № 171н «Об утверждении Перечня элементов планировочной структуры, элементов улично-дорожной сети, элементов объектов адресации, типов зданий (сооружений) помещений, используемых в качестве реквизитов адреса, и Правил сокращенного наименования </w:t>
      </w:r>
      <w:proofErr w:type="spellStart"/>
      <w:r w:rsidRPr="0059427D">
        <w:rPr>
          <w:spacing w:val="0"/>
        </w:rPr>
        <w:t>адресообразующих</w:t>
      </w:r>
      <w:proofErr w:type="spellEnd"/>
      <w:r w:rsidRPr="0059427D">
        <w:rPr>
          <w:spacing w:val="0"/>
        </w:rPr>
        <w:t xml:space="preserve"> элементов», Положением о порядке присвоения, переименования, упразднения названий топонимических объектов на</w:t>
      </w:r>
      <w:proofErr w:type="gramEnd"/>
      <w:r w:rsidRPr="0059427D">
        <w:rPr>
          <w:spacing w:val="0"/>
        </w:rPr>
        <w:t xml:space="preserve"> </w:t>
      </w:r>
      <w:proofErr w:type="gramStart"/>
      <w:r w:rsidRPr="0059427D">
        <w:rPr>
          <w:spacing w:val="0"/>
        </w:rPr>
        <w:t xml:space="preserve">территории города Астрахани, утвержденным решением Городской Думы муниципального образования «Город Астрахань» от 25.04.2013 № 40, распоряжением администрации муниципального образования «Город Астрахань» от 15.06.2018 № 2625-р «Об утверждении проекта планировки территории в границах переулка Грановского и улицы Мичурина в </w:t>
      </w:r>
      <w:proofErr w:type="spellStart"/>
      <w:r w:rsidRPr="0059427D">
        <w:rPr>
          <w:spacing w:val="0"/>
        </w:rPr>
        <w:t>Трусовском</w:t>
      </w:r>
      <w:proofErr w:type="spellEnd"/>
      <w:r w:rsidRPr="0059427D">
        <w:rPr>
          <w:spacing w:val="0"/>
        </w:rPr>
        <w:t xml:space="preserve"> районе г. Астрахани», протоколом заседания комиссии по присвоению, переименованию и упразднению названий топонимических объектов на территории муниципального образования «Город Астрахань» от 13.08.2021 ПОСТАНОВЛЯЮ:</w:t>
      </w:r>
      <w:proofErr w:type="gramEnd"/>
    </w:p>
    <w:p w:rsidR="00A357B1" w:rsidRPr="0059427D" w:rsidRDefault="00A357B1" w:rsidP="00A357B1">
      <w:pPr>
        <w:pStyle w:val="a3"/>
        <w:spacing w:line="240" w:lineRule="auto"/>
        <w:ind w:firstLine="709"/>
        <w:rPr>
          <w:spacing w:val="0"/>
        </w:rPr>
      </w:pPr>
      <w:r w:rsidRPr="0059427D">
        <w:rPr>
          <w:spacing w:val="0"/>
        </w:rPr>
        <w:t>1. Присвоить элементам планировочной структуры, расположенным на территории муниципального образования «Город Астрахань», наименования согласно приложению 1 к настоящему постановлению администрации муниципального образования «Город Астрахань».</w:t>
      </w:r>
    </w:p>
    <w:p w:rsidR="00A357B1" w:rsidRPr="0059427D" w:rsidRDefault="00A357B1" w:rsidP="00A357B1">
      <w:pPr>
        <w:pStyle w:val="a3"/>
        <w:spacing w:line="240" w:lineRule="auto"/>
        <w:ind w:firstLine="709"/>
        <w:rPr>
          <w:spacing w:val="0"/>
        </w:rPr>
      </w:pPr>
      <w:r w:rsidRPr="0059427D">
        <w:rPr>
          <w:spacing w:val="0"/>
        </w:rPr>
        <w:t xml:space="preserve">2. </w:t>
      </w:r>
      <w:proofErr w:type="gramStart"/>
      <w:r w:rsidRPr="0059427D">
        <w:rPr>
          <w:spacing w:val="0"/>
        </w:rPr>
        <w:t>Присвоить двадцати элементам улично-дорожной сети, расположенным на территории садоводческого некоммерческого товарищества «Отдых-1» (сокращенное название «тер.</w:t>
      </w:r>
      <w:proofErr w:type="gramEnd"/>
      <w:r w:rsidRPr="0059427D">
        <w:rPr>
          <w:spacing w:val="0"/>
        </w:rPr>
        <w:t xml:space="preserve"> </w:t>
      </w:r>
      <w:proofErr w:type="gramStart"/>
      <w:r w:rsidRPr="0059427D">
        <w:rPr>
          <w:spacing w:val="0"/>
        </w:rPr>
        <w:t xml:space="preserve">СНТ «Отдых-1»), наименования «проезд Алексеевский», «проезд Михайловский», «проезд Гитарный», «проезд Александровский», «проезд Питерский», «проезд Можжевеловый», «проезд Юрьевский», «проезд Дмитриевский», «проезд </w:t>
      </w:r>
      <w:proofErr w:type="spellStart"/>
      <w:r w:rsidRPr="0059427D">
        <w:rPr>
          <w:spacing w:val="0"/>
        </w:rPr>
        <w:t>Сергеевский</w:t>
      </w:r>
      <w:proofErr w:type="spellEnd"/>
      <w:r w:rsidRPr="0059427D">
        <w:rPr>
          <w:spacing w:val="0"/>
        </w:rPr>
        <w:t xml:space="preserve">», «проезд Петровский», «проезд </w:t>
      </w:r>
      <w:proofErr w:type="spellStart"/>
      <w:r w:rsidRPr="0059427D">
        <w:rPr>
          <w:spacing w:val="0"/>
        </w:rPr>
        <w:t>Владимировский</w:t>
      </w:r>
      <w:proofErr w:type="spellEnd"/>
      <w:r w:rsidRPr="0059427D">
        <w:rPr>
          <w:spacing w:val="0"/>
        </w:rPr>
        <w:t xml:space="preserve">», «проезд Васильевский», «проезд Международный», «проезд Музыкальный», «проезд Федоровский», «проезд Викторовский», «проезд </w:t>
      </w:r>
      <w:proofErr w:type="spellStart"/>
      <w:r w:rsidRPr="0059427D">
        <w:rPr>
          <w:spacing w:val="0"/>
        </w:rPr>
        <w:t>Макаровский</w:t>
      </w:r>
      <w:proofErr w:type="spellEnd"/>
      <w:r w:rsidRPr="0059427D">
        <w:rPr>
          <w:spacing w:val="0"/>
        </w:rPr>
        <w:t>», «проезд Андреевский», «проезд Волчий», «проезд Брестский» (сокращенные наименования «</w:t>
      </w:r>
      <w:proofErr w:type="spellStart"/>
      <w:r w:rsidRPr="0059427D">
        <w:rPr>
          <w:spacing w:val="0"/>
        </w:rPr>
        <w:t>пр</w:t>
      </w:r>
      <w:proofErr w:type="spellEnd"/>
      <w:r w:rsidRPr="0059427D">
        <w:rPr>
          <w:spacing w:val="0"/>
        </w:rPr>
        <w:t>-д Алексеевский», «</w:t>
      </w:r>
      <w:proofErr w:type="spellStart"/>
      <w:r w:rsidRPr="0059427D">
        <w:rPr>
          <w:spacing w:val="0"/>
        </w:rPr>
        <w:t>пр</w:t>
      </w:r>
      <w:proofErr w:type="spellEnd"/>
      <w:r w:rsidRPr="0059427D">
        <w:rPr>
          <w:spacing w:val="0"/>
        </w:rPr>
        <w:t>-д Михайловский», «</w:t>
      </w:r>
      <w:proofErr w:type="spellStart"/>
      <w:r w:rsidRPr="0059427D">
        <w:rPr>
          <w:spacing w:val="0"/>
        </w:rPr>
        <w:t>пр</w:t>
      </w:r>
      <w:proofErr w:type="spellEnd"/>
      <w:r w:rsidRPr="0059427D">
        <w:rPr>
          <w:spacing w:val="0"/>
        </w:rPr>
        <w:t>-д Гитарный», «</w:t>
      </w:r>
      <w:proofErr w:type="spellStart"/>
      <w:r w:rsidRPr="0059427D">
        <w:rPr>
          <w:spacing w:val="0"/>
        </w:rPr>
        <w:t>пр</w:t>
      </w:r>
      <w:proofErr w:type="spellEnd"/>
      <w:r w:rsidRPr="0059427D">
        <w:rPr>
          <w:spacing w:val="0"/>
        </w:rPr>
        <w:t>-д Александровский», «</w:t>
      </w:r>
      <w:proofErr w:type="spellStart"/>
      <w:r w:rsidRPr="0059427D">
        <w:rPr>
          <w:spacing w:val="0"/>
        </w:rPr>
        <w:t>пр</w:t>
      </w:r>
      <w:proofErr w:type="spellEnd"/>
      <w:r w:rsidRPr="0059427D">
        <w:rPr>
          <w:spacing w:val="0"/>
        </w:rPr>
        <w:t>-д Питерский», «</w:t>
      </w:r>
      <w:proofErr w:type="spellStart"/>
      <w:r w:rsidRPr="0059427D">
        <w:rPr>
          <w:spacing w:val="0"/>
        </w:rPr>
        <w:t>пр</w:t>
      </w:r>
      <w:proofErr w:type="spellEnd"/>
      <w:r w:rsidRPr="0059427D">
        <w:rPr>
          <w:spacing w:val="0"/>
        </w:rPr>
        <w:t>-д Можжевеловый», «</w:t>
      </w:r>
      <w:proofErr w:type="spellStart"/>
      <w:r w:rsidRPr="0059427D">
        <w:rPr>
          <w:spacing w:val="0"/>
        </w:rPr>
        <w:t>пр</w:t>
      </w:r>
      <w:proofErr w:type="spellEnd"/>
      <w:r w:rsidRPr="0059427D">
        <w:rPr>
          <w:spacing w:val="0"/>
        </w:rPr>
        <w:t>-д Юрьевский», «</w:t>
      </w:r>
      <w:proofErr w:type="spellStart"/>
      <w:r w:rsidRPr="0059427D">
        <w:rPr>
          <w:spacing w:val="0"/>
        </w:rPr>
        <w:t>пр</w:t>
      </w:r>
      <w:proofErr w:type="spellEnd"/>
      <w:r w:rsidRPr="0059427D">
        <w:rPr>
          <w:spacing w:val="0"/>
        </w:rPr>
        <w:t>-д</w:t>
      </w:r>
      <w:proofErr w:type="gramEnd"/>
      <w:r w:rsidRPr="0059427D">
        <w:rPr>
          <w:spacing w:val="0"/>
        </w:rPr>
        <w:t xml:space="preserve"> </w:t>
      </w:r>
      <w:proofErr w:type="gramStart"/>
      <w:r w:rsidRPr="0059427D">
        <w:rPr>
          <w:spacing w:val="0"/>
        </w:rPr>
        <w:t>Дмитриевский», «</w:t>
      </w:r>
      <w:proofErr w:type="spellStart"/>
      <w:r w:rsidRPr="0059427D">
        <w:rPr>
          <w:spacing w:val="0"/>
        </w:rPr>
        <w:t>пр</w:t>
      </w:r>
      <w:proofErr w:type="spellEnd"/>
      <w:r w:rsidRPr="0059427D">
        <w:rPr>
          <w:spacing w:val="0"/>
        </w:rPr>
        <w:t xml:space="preserve">-д </w:t>
      </w:r>
      <w:proofErr w:type="spellStart"/>
      <w:r w:rsidRPr="0059427D">
        <w:rPr>
          <w:spacing w:val="0"/>
        </w:rPr>
        <w:t>Сергеевский</w:t>
      </w:r>
      <w:proofErr w:type="spellEnd"/>
      <w:r w:rsidRPr="0059427D">
        <w:rPr>
          <w:spacing w:val="0"/>
        </w:rPr>
        <w:t>», «</w:t>
      </w:r>
      <w:proofErr w:type="spellStart"/>
      <w:r w:rsidRPr="0059427D">
        <w:rPr>
          <w:spacing w:val="0"/>
        </w:rPr>
        <w:t>пр</w:t>
      </w:r>
      <w:proofErr w:type="spellEnd"/>
      <w:r w:rsidRPr="0059427D">
        <w:rPr>
          <w:spacing w:val="0"/>
        </w:rPr>
        <w:t>-д Петровский», «</w:t>
      </w:r>
      <w:proofErr w:type="spellStart"/>
      <w:r w:rsidRPr="0059427D">
        <w:rPr>
          <w:spacing w:val="0"/>
        </w:rPr>
        <w:t>пр</w:t>
      </w:r>
      <w:proofErr w:type="spellEnd"/>
      <w:r w:rsidRPr="0059427D">
        <w:rPr>
          <w:spacing w:val="0"/>
        </w:rPr>
        <w:t xml:space="preserve">-д </w:t>
      </w:r>
      <w:proofErr w:type="spellStart"/>
      <w:r w:rsidRPr="0059427D">
        <w:rPr>
          <w:spacing w:val="0"/>
        </w:rPr>
        <w:t>Владимировский</w:t>
      </w:r>
      <w:proofErr w:type="spellEnd"/>
      <w:r w:rsidRPr="0059427D">
        <w:rPr>
          <w:spacing w:val="0"/>
        </w:rPr>
        <w:t>», «</w:t>
      </w:r>
      <w:proofErr w:type="spellStart"/>
      <w:r w:rsidRPr="0059427D">
        <w:rPr>
          <w:spacing w:val="0"/>
        </w:rPr>
        <w:t>пр</w:t>
      </w:r>
      <w:proofErr w:type="spellEnd"/>
      <w:r w:rsidRPr="0059427D">
        <w:rPr>
          <w:spacing w:val="0"/>
        </w:rPr>
        <w:t>-д Васильевский», «</w:t>
      </w:r>
      <w:proofErr w:type="spellStart"/>
      <w:r w:rsidRPr="0059427D">
        <w:rPr>
          <w:spacing w:val="0"/>
        </w:rPr>
        <w:t>пр</w:t>
      </w:r>
      <w:proofErr w:type="spellEnd"/>
      <w:r w:rsidRPr="0059427D">
        <w:rPr>
          <w:spacing w:val="0"/>
        </w:rPr>
        <w:t>-д Международный», «</w:t>
      </w:r>
      <w:proofErr w:type="spellStart"/>
      <w:r w:rsidRPr="0059427D">
        <w:rPr>
          <w:spacing w:val="0"/>
        </w:rPr>
        <w:t>пр</w:t>
      </w:r>
      <w:proofErr w:type="spellEnd"/>
      <w:r w:rsidRPr="0059427D">
        <w:rPr>
          <w:spacing w:val="0"/>
        </w:rPr>
        <w:t>-д Музыкальный», «</w:t>
      </w:r>
      <w:proofErr w:type="spellStart"/>
      <w:r w:rsidRPr="0059427D">
        <w:rPr>
          <w:spacing w:val="0"/>
        </w:rPr>
        <w:t>пр</w:t>
      </w:r>
      <w:proofErr w:type="spellEnd"/>
      <w:r w:rsidRPr="0059427D">
        <w:rPr>
          <w:spacing w:val="0"/>
        </w:rPr>
        <w:t>-д Федоровский», «</w:t>
      </w:r>
      <w:proofErr w:type="spellStart"/>
      <w:r w:rsidRPr="0059427D">
        <w:rPr>
          <w:spacing w:val="0"/>
        </w:rPr>
        <w:t>пр</w:t>
      </w:r>
      <w:proofErr w:type="spellEnd"/>
      <w:r w:rsidRPr="0059427D">
        <w:rPr>
          <w:spacing w:val="0"/>
        </w:rPr>
        <w:t>-д Викторовский», «</w:t>
      </w:r>
      <w:proofErr w:type="spellStart"/>
      <w:r w:rsidRPr="0059427D">
        <w:rPr>
          <w:spacing w:val="0"/>
        </w:rPr>
        <w:t>пр</w:t>
      </w:r>
      <w:proofErr w:type="spellEnd"/>
      <w:r w:rsidRPr="0059427D">
        <w:rPr>
          <w:spacing w:val="0"/>
        </w:rPr>
        <w:t xml:space="preserve">-д </w:t>
      </w:r>
      <w:proofErr w:type="spellStart"/>
      <w:r w:rsidRPr="0059427D">
        <w:rPr>
          <w:spacing w:val="0"/>
        </w:rPr>
        <w:t>Макаровский</w:t>
      </w:r>
      <w:proofErr w:type="spellEnd"/>
      <w:r w:rsidRPr="0059427D">
        <w:rPr>
          <w:spacing w:val="0"/>
        </w:rPr>
        <w:t>», «</w:t>
      </w:r>
      <w:proofErr w:type="spellStart"/>
      <w:r w:rsidRPr="0059427D">
        <w:rPr>
          <w:spacing w:val="0"/>
        </w:rPr>
        <w:t>пр</w:t>
      </w:r>
      <w:proofErr w:type="spellEnd"/>
      <w:r w:rsidRPr="0059427D">
        <w:rPr>
          <w:spacing w:val="0"/>
        </w:rPr>
        <w:t>-д Андреевский», «</w:t>
      </w:r>
      <w:proofErr w:type="spellStart"/>
      <w:r w:rsidRPr="0059427D">
        <w:rPr>
          <w:spacing w:val="0"/>
        </w:rPr>
        <w:t>пр</w:t>
      </w:r>
      <w:proofErr w:type="spellEnd"/>
      <w:r w:rsidRPr="0059427D">
        <w:rPr>
          <w:spacing w:val="0"/>
        </w:rPr>
        <w:t>-д Волчий», «</w:t>
      </w:r>
      <w:proofErr w:type="spellStart"/>
      <w:r w:rsidRPr="0059427D">
        <w:rPr>
          <w:spacing w:val="0"/>
        </w:rPr>
        <w:t>пр</w:t>
      </w:r>
      <w:proofErr w:type="spellEnd"/>
      <w:r w:rsidRPr="0059427D">
        <w:rPr>
          <w:spacing w:val="0"/>
        </w:rPr>
        <w:t>-д Брестский») согласно приложению 2 к настоящему постановлению администрации муниципального образования «Город Астрахань».</w:t>
      </w:r>
      <w:proofErr w:type="gramEnd"/>
    </w:p>
    <w:p w:rsidR="00A357B1" w:rsidRPr="0059427D" w:rsidRDefault="00A357B1" w:rsidP="00A357B1">
      <w:pPr>
        <w:pStyle w:val="a3"/>
        <w:spacing w:line="240" w:lineRule="auto"/>
        <w:ind w:firstLine="709"/>
        <w:rPr>
          <w:spacing w:val="0"/>
        </w:rPr>
      </w:pPr>
      <w:r w:rsidRPr="0059427D">
        <w:rPr>
          <w:spacing w:val="0"/>
        </w:rPr>
        <w:t xml:space="preserve">3. </w:t>
      </w:r>
      <w:proofErr w:type="gramStart"/>
      <w:r w:rsidRPr="0059427D">
        <w:rPr>
          <w:spacing w:val="0"/>
        </w:rPr>
        <w:t>Присвоить трем элементам улично-дорожной сети, расположенным на территории садоводческого некоммерческого товарищества «Почтовик» (сокращенное название «тер.</w:t>
      </w:r>
      <w:proofErr w:type="gramEnd"/>
      <w:r w:rsidRPr="0059427D">
        <w:rPr>
          <w:spacing w:val="0"/>
        </w:rPr>
        <w:t xml:space="preserve"> </w:t>
      </w:r>
      <w:proofErr w:type="gramStart"/>
      <w:r w:rsidRPr="0059427D">
        <w:rPr>
          <w:spacing w:val="0"/>
        </w:rPr>
        <w:t>СНТ «Почтовик»), наименования «проезд Печатный», «проезд 1-й Печатный», «проезд 2-й Печатный» (сокращенные наименования «</w:t>
      </w:r>
      <w:proofErr w:type="spellStart"/>
      <w:r w:rsidRPr="0059427D">
        <w:rPr>
          <w:spacing w:val="0"/>
        </w:rPr>
        <w:t>пр</w:t>
      </w:r>
      <w:proofErr w:type="spellEnd"/>
      <w:r w:rsidRPr="0059427D">
        <w:rPr>
          <w:spacing w:val="0"/>
        </w:rPr>
        <w:t>-д Печатный», «</w:t>
      </w:r>
      <w:proofErr w:type="spellStart"/>
      <w:r w:rsidRPr="0059427D">
        <w:rPr>
          <w:spacing w:val="0"/>
        </w:rPr>
        <w:t>пр</w:t>
      </w:r>
      <w:proofErr w:type="spellEnd"/>
      <w:r w:rsidRPr="0059427D">
        <w:rPr>
          <w:spacing w:val="0"/>
        </w:rPr>
        <w:t>-д 1-й Печатный», «</w:t>
      </w:r>
      <w:proofErr w:type="spellStart"/>
      <w:r w:rsidRPr="0059427D">
        <w:rPr>
          <w:spacing w:val="0"/>
        </w:rPr>
        <w:t>пр</w:t>
      </w:r>
      <w:proofErr w:type="spellEnd"/>
      <w:r w:rsidRPr="0059427D">
        <w:rPr>
          <w:spacing w:val="0"/>
        </w:rPr>
        <w:t>-д 2-й Печатный») согласно приложению 3 к настоящему постановлению администрации муниципального образования «Город Астрахань».</w:t>
      </w:r>
      <w:proofErr w:type="gramEnd"/>
    </w:p>
    <w:p w:rsidR="00A357B1" w:rsidRPr="0059427D" w:rsidRDefault="00A357B1" w:rsidP="00A357B1">
      <w:pPr>
        <w:pStyle w:val="a3"/>
        <w:spacing w:line="240" w:lineRule="auto"/>
        <w:ind w:firstLine="709"/>
        <w:rPr>
          <w:spacing w:val="0"/>
        </w:rPr>
      </w:pPr>
      <w:r w:rsidRPr="0059427D">
        <w:rPr>
          <w:spacing w:val="0"/>
        </w:rPr>
        <w:t xml:space="preserve">4. </w:t>
      </w:r>
      <w:proofErr w:type="gramStart"/>
      <w:r w:rsidRPr="0059427D">
        <w:rPr>
          <w:spacing w:val="0"/>
        </w:rPr>
        <w:t>Присвоить двум элементам улично-дорожной сети, расположенным на территории садоводческого некоммерческого товарищества «Конструктор» (сокращенное название «тер.</w:t>
      </w:r>
      <w:proofErr w:type="gramEnd"/>
      <w:r w:rsidRPr="0059427D">
        <w:rPr>
          <w:spacing w:val="0"/>
        </w:rPr>
        <w:t xml:space="preserve"> </w:t>
      </w:r>
      <w:proofErr w:type="gramStart"/>
      <w:r w:rsidRPr="0059427D">
        <w:rPr>
          <w:spacing w:val="0"/>
        </w:rPr>
        <w:t>СНТ «Конструктор»), наименования «проезд 1-й Привольный», «проезд 2-й Привольный» (сокращенные наименования «</w:t>
      </w:r>
      <w:proofErr w:type="spellStart"/>
      <w:r w:rsidRPr="0059427D">
        <w:rPr>
          <w:spacing w:val="0"/>
        </w:rPr>
        <w:t>пр</w:t>
      </w:r>
      <w:proofErr w:type="spellEnd"/>
      <w:r w:rsidRPr="0059427D">
        <w:rPr>
          <w:spacing w:val="0"/>
        </w:rPr>
        <w:t>-д 1-й Привольный», «</w:t>
      </w:r>
      <w:proofErr w:type="spellStart"/>
      <w:r w:rsidRPr="0059427D">
        <w:rPr>
          <w:spacing w:val="0"/>
        </w:rPr>
        <w:t>пр</w:t>
      </w:r>
      <w:proofErr w:type="spellEnd"/>
      <w:r w:rsidRPr="0059427D">
        <w:rPr>
          <w:spacing w:val="0"/>
        </w:rPr>
        <w:t>-д 2-й Привольный») согласно приложению 4 к настоящему постановлению администрации муниципального образования «Город Астрахань».</w:t>
      </w:r>
      <w:proofErr w:type="gramEnd"/>
    </w:p>
    <w:p w:rsidR="00A357B1" w:rsidRPr="0059427D" w:rsidRDefault="00A357B1" w:rsidP="00A357B1">
      <w:pPr>
        <w:pStyle w:val="a3"/>
        <w:spacing w:line="240" w:lineRule="auto"/>
        <w:ind w:firstLine="709"/>
        <w:rPr>
          <w:spacing w:val="0"/>
        </w:rPr>
      </w:pPr>
      <w:r w:rsidRPr="0059427D">
        <w:rPr>
          <w:spacing w:val="0"/>
        </w:rPr>
        <w:t xml:space="preserve">5. </w:t>
      </w:r>
      <w:proofErr w:type="gramStart"/>
      <w:r w:rsidRPr="0059427D">
        <w:rPr>
          <w:spacing w:val="0"/>
        </w:rPr>
        <w:t>Продлить улицу Ракитную и присвоить четырем элементам улично-дорожной сети, расположенным на территории садоводческого некоммерческого товарищества «Декоратор-2» (сокращенное название «тер.</w:t>
      </w:r>
      <w:proofErr w:type="gramEnd"/>
      <w:r w:rsidRPr="0059427D">
        <w:rPr>
          <w:spacing w:val="0"/>
        </w:rPr>
        <w:t xml:space="preserve"> </w:t>
      </w:r>
      <w:proofErr w:type="gramStart"/>
      <w:r w:rsidRPr="0059427D">
        <w:rPr>
          <w:spacing w:val="0"/>
        </w:rPr>
        <w:t>СНТ «Декоратор-2»), наименования «проезд 1-й Взлетный», «проезд Декораторов», «проезд 1-й Декораторов», «проезд 2-й Декораторов» (сокращенные наименования «</w:t>
      </w:r>
      <w:proofErr w:type="spellStart"/>
      <w:r w:rsidRPr="0059427D">
        <w:rPr>
          <w:spacing w:val="0"/>
        </w:rPr>
        <w:t>пр</w:t>
      </w:r>
      <w:proofErr w:type="spellEnd"/>
      <w:r w:rsidRPr="0059427D">
        <w:rPr>
          <w:spacing w:val="0"/>
        </w:rPr>
        <w:t>-д 1-й Взлетный», «</w:t>
      </w:r>
      <w:proofErr w:type="spellStart"/>
      <w:r w:rsidRPr="0059427D">
        <w:rPr>
          <w:spacing w:val="0"/>
        </w:rPr>
        <w:t>пр</w:t>
      </w:r>
      <w:proofErr w:type="spellEnd"/>
      <w:r w:rsidRPr="0059427D">
        <w:rPr>
          <w:spacing w:val="0"/>
        </w:rPr>
        <w:t>-д Декораторов», «</w:t>
      </w:r>
      <w:proofErr w:type="spellStart"/>
      <w:r w:rsidRPr="0059427D">
        <w:rPr>
          <w:spacing w:val="0"/>
        </w:rPr>
        <w:t>пр</w:t>
      </w:r>
      <w:proofErr w:type="spellEnd"/>
      <w:r w:rsidRPr="0059427D">
        <w:rPr>
          <w:spacing w:val="0"/>
        </w:rPr>
        <w:t>-д 1-й Декораторов», «</w:t>
      </w:r>
      <w:proofErr w:type="spellStart"/>
      <w:r w:rsidRPr="0059427D">
        <w:rPr>
          <w:spacing w:val="0"/>
        </w:rPr>
        <w:t>пр</w:t>
      </w:r>
      <w:proofErr w:type="spellEnd"/>
      <w:r w:rsidRPr="0059427D">
        <w:rPr>
          <w:spacing w:val="0"/>
        </w:rPr>
        <w:t>-д 2-й Декораторов») согласно приложению 5 к настоящему постановлению администрации муниципального образования «Город Астрахань».</w:t>
      </w:r>
      <w:proofErr w:type="gramEnd"/>
    </w:p>
    <w:p w:rsidR="00A357B1" w:rsidRPr="0059427D" w:rsidRDefault="00A357B1" w:rsidP="00A357B1">
      <w:pPr>
        <w:pStyle w:val="a3"/>
        <w:spacing w:line="240" w:lineRule="auto"/>
        <w:ind w:firstLine="709"/>
        <w:rPr>
          <w:spacing w:val="0"/>
        </w:rPr>
      </w:pPr>
      <w:r w:rsidRPr="0059427D">
        <w:rPr>
          <w:spacing w:val="0"/>
        </w:rPr>
        <w:t>6. Продлить улицу 2-ю Валовую, расположенную на территории муниципального образования «Город Астрахань», согласно приложению 6 к настоящему постановлению администрации муниципального образования «Город Астрахань».</w:t>
      </w:r>
    </w:p>
    <w:p w:rsidR="00A357B1" w:rsidRPr="0059427D" w:rsidRDefault="00A357B1" w:rsidP="00A357B1">
      <w:pPr>
        <w:pStyle w:val="a3"/>
        <w:spacing w:line="240" w:lineRule="auto"/>
        <w:ind w:firstLine="709"/>
        <w:rPr>
          <w:spacing w:val="0"/>
        </w:rPr>
      </w:pPr>
      <w:r w:rsidRPr="0059427D">
        <w:rPr>
          <w:spacing w:val="0"/>
        </w:rPr>
        <w:t>7. Переименовать проезд Теплый в проезд Ладный, а проезд Фиалковый - в проезд Добрый, расположенные на территории садоводческого некоммерческого товарищества «Корабел» (сокращенные наименования «</w:t>
      </w:r>
      <w:proofErr w:type="spellStart"/>
      <w:r w:rsidRPr="0059427D">
        <w:rPr>
          <w:spacing w:val="0"/>
        </w:rPr>
        <w:t>пр</w:t>
      </w:r>
      <w:proofErr w:type="spellEnd"/>
      <w:r w:rsidRPr="0059427D">
        <w:rPr>
          <w:spacing w:val="0"/>
        </w:rPr>
        <w:t>-д Ладный», «</w:t>
      </w:r>
      <w:proofErr w:type="spellStart"/>
      <w:r w:rsidRPr="0059427D">
        <w:rPr>
          <w:spacing w:val="0"/>
        </w:rPr>
        <w:t>пр</w:t>
      </w:r>
      <w:proofErr w:type="spellEnd"/>
      <w:r w:rsidRPr="0059427D">
        <w:rPr>
          <w:spacing w:val="0"/>
        </w:rPr>
        <w:t>-д Добрый») согласно приложению 7 к настоящему постановлению администрации муниципального образования «Город Астрахань».</w:t>
      </w:r>
    </w:p>
    <w:p w:rsidR="00A357B1" w:rsidRPr="0059427D" w:rsidRDefault="00A357B1" w:rsidP="00A357B1">
      <w:pPr>
        <w:pStyle w:val="a3"/>
        <w:spacing w:line="240" w:lineRule="auto"/>
        <w:ind w:firstLine="709"/>
        <w:rPr>
          <w:spacing w:val="0"/>
        </w:rPr>
      </w:pPr>
      <w:r w:rsidRPr="0059427D">
        <w:rPr>
          <w:spacing w:val="0"/>
        </w:rPr>
        <w:t>8. Продлить улицу Каштановую, расположенную в границах улицы Молдавской, вдоль детского сада в микрорайоне Западный-2 до участка перспективного строительства школы на территории муниципального образования «Город Астрахань» согласно приложению 8 к настоящему постановлению администрации муниципального образования «Город Астрахань».</w:t>
      </w:r>
    </w:p>
    <w:p w:rsidR="00A357B1" w:rsidRPr="0059427D" w:rsidRDefault="00A357B1" w:rsidP="00A357B1">
      <w:pPr>
        <w:pStyle w:val="a3"/>
        <w:spacing w:line="240" w:lineRule="auto"/>
        <w:ind w:firstLine="709"/>
        <w:rPr>
          <w:spacing w:val="0"/>
        </w:rPr>
      </w:pPr>
      <w:r w:rsidRPr="0059427D">
        <w:rPr>
          <w:spacing w:val="0"/>
        </w:rPr>
        <w:t>9. Управлению по строительству, архитектуре и градостроительству администрации муниципального образования «Город Астрахань» внести соответствующие изменения в Реестр названий улиц, бульваров, проспектов, площадей, переулков и проездов на территории муниципального образования «Город Астрахань» в Федеральную информационную адресную систему и в систему информационного обеспечения градостроительной деятельности.</w:t>
      </w:r>
    </w:p>
    <w:p w:rsidR="00A357B1" w:rsidRPr="0059427D" w:rsidRDefault="00A357B1" w:rsidP="00A357B1">
      <w:pPr>
        <w:pStyle w:val="a3"/>
        <w:spacing w:line="240" w:lineRule="auto"/>
        <w:ind w:firstLine="709"/>
        <w:rPr>
          <w:spacing w:val="0"/>
        </w:rPr>
      </w:pPr>
      <w:r w:rsidRPr="0059427D">
        <w:rPr>
          <w:spacing w:val="0"/>
        </w:rPr>
        <w:lastRenderedPageBreak/>
        <w:t>10. Управлению информационной политики администрации муниципального образования «Город Астрахань»:</w:t>
      </w:r>
    </w:p>
    <w:p w:rsidR="00A357B1" w:rsidRPr="0059427D" w:rsidRDefault="00A357B1" w:rsidP="00A357B1">
      <w:pPr>
        <w:pStyle w:val="a3"/>
        <w:spacing w:line="240" w:lineRule="auto"/>
        <w:ind w:firstLine="709"/>
        <w:rPr>
          <w:spacing w:val="0"/>
        </w:rPr>
      </w:pPr>
      <w:r w:rsidRPr="0059427D">
        <w:rPr>
          <w:spacing w:val="0"/>
        </w:rPr>
        <w:t>10.1. Опубликовать настоящее постановление администрации муниципального образования «Город Астрахань» в средствах массовой информации.</w:t>
      </w:r>
    </w:p>
    <w:p w:rsidR="00A357B1" w:rsidRPr="0059427D" w:rsidRDefault="00A357B1" w:rsidP="00A357B1">
      <w:pPr>
        <w:pStyle w:val="a3"/>
        <w:spacing w:line="240" w:lineRule="auto"/>
        <w:ind w:firstLine="709"/>
        <w:rPr>
          <w:spacing w:val="0"/>
        </w:rPr>
      </w:pPr>
      <w:r w:rsidRPr="0059427D">
        <w:rPr>
          <w:spacing w:val="0"/>
        </w:rPr>
        <w:t xml:space="preserve">10.2. </w:t>
      </w:r>
      <w:proofErr w:type="gramStart"/>
      <w:r w:rsidRPr="0059427D">
        <w:rPr>
          <w:spacing w:val="0"/>
        </w:rPr>
        <w:t>Разместить</w:t>
      </w:r>
      <w:proofErr w:type="gramEnd"/>
      <w:r w:rsidRPr="0059427D">
        <w:rPr>
          <w:spacing w:val="0"/>
        </w:rPr>
        <w:t xml:space="preserve"> настоящее постановление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A357B1" w:rsidRPr="0059427D" w:rsidRDefault="00A357B1" w:rsidP="00A357B1">
      <w:pPr>
        <w:pStyle w:val="a3"/>
        <w:spacing w:line="240" w:lineRule="auto"/>
        <w:ind w:firstLine="709"/>
        <w:rPr>
          <w:spacing w:val="0"/>
        </w:rPr>
      </w:pPr>
      <w:r w:rsidRPr="0059427D">
        <w:rPr>
          <w:spacing w:val="0"/>
        </w:rPr>
        <w:t xml:space="preserve">11. </w:t>
      </w:r>
      <w:proofErr w:type="gramStart"/>
      <w:r w:rsidRPr="0059427D">
        <w:rPr>
          <w:spacing w:val="0"/>
        </w:rPr>
        <w:t>Контроль за</w:t>
      </w:r>
      <w:proofErr w:type="gramEnd"/>
      <w:r w:rsidRPr="0059427D">
        <w:rPr>
          <w:spacing w:val="0"/>
        </w:rPr>
        <w:t xml:space="preserve"> исполнением настоящего постановления администрации муниципального образования «Город Астрахань» возложить на начальника управления по строительству, архитектуре и градостроительству администрации муниципального образования «Город Астрахань».</w:t>
      </w:r>
    </w:p>
    <w:p w:rsidR="00A357B1" w:rsidRPr="00A357B1" w:rsidRDefault="00A357B1" w:rsidP="00A357B1">
      <w:pPr>
        <w:pStyle w:val="a3"/>
        <w:spacing w:line="240" w:lineRule="auto"/>
        <w:jc w:val="right"/>
        <w:rPr>
          <w:spacing w:val="0"/>
        </w:rPr>
      </w:pPr>
      <w:r w:rsidRPr="00A357B1">
        <w:rPr>
          <w:b/>
          <w:bCs/>
          <w:spacing w:val="0"/>
        </w:rPr>
        <w:t>Глава муниципального образования «Город Астрахань»</w:t>
      </w:r>
      <w:r>
        <w:rPr>
          <w:b/>
          <w:bCs/>
          <w:spacing w:val="0"/>
        </w:rPr>
        <w:t xml:space="preserve"> </w:t>
      </w:r>
      <w:bookmarkStart w:id="0" w:name="_GoBack"/>
      <w:bookmarkEnd w:id="0"/>
      <w:r w:rsidRPr="00A357B1">
        <w:rPr>
          <w:b/>
          <w:bCs/>
          <w:spacing w:val="0"/>
        </w:rPr>
        <w:t>М.Н. ПЕРМЯКОВА</w:t>
      </w:r>
    </w:p>
    <w:p w:rsidR="00FF4A14" w:rsidRDefault="00A357B1"/>
    <w:sectPr w:rsidR="00FF4A14" w:rsidSect="00A357B1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57B1"/>
    <w:rsid w:val="008505A8"/>
    <w:rsid w:val="00A357B1"/>
    <w:rsid w:val="00A56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A357B1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A357B1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A357B1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A357B1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912</Words>
  <Characters>5202</Characters>
  <Application>Microsoft Office Word</Application>
  <DocSecurity>0</DocSecurity>
  <Lines>43</Lines>
  <Paragraphs>12</Paragraphs>
  <ScaleCrop>false</ScaleCrop>
  <Company/>
  <LinksUpToDate>false</LinksUpToDate>
  <CharactersWithSpaces>6102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2021-10-28T05:22:00Z</dcterms:created>
  <dcterms:modified xsi:type="dcterms:W3CDTF">2021-10-28T05:24:00Z</dcterms:modified>
</cp:coreProperties>
</file>